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43"/>
        <w:tblW w:w="0" w:type="auto"/>
        <w:tblLayout w:type="fixed"/>
        <w:tblLook w:val="04A0" w:firstRow="1" w:lastRow="0" w:firstColumn="1" w:lastColumn="0" w:noHBand="0" w:noVBand="1"/>
      </w:tblPr>
      <w:tblGrid>
        <w:gridCol w:w="7411"/>
        <w:gridCol w:w="1620"/>
      </w:tblGrid>
      <w:tr w:rsidR="009E4384">
        <w:tc>
          <w:tcPr>
            <w:tcW w:w="7411" w:type="dxa"/>
          </w:tcPr>
          <w:p w:rsidR="009E4384" w:rsidRDefault="00C621DF">
            <w:pPr>
              <w:jc w:val="distribute"/>
              <w:rPr>
                <w:rFonts w:ascii="方正小标宋简体" w:eastAsia="方正小标宋简体"/>
                <w:color w:val="FF0000"/>
                <w:spacing w:val="-5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株洲市社会科学成果规划评审委员会</w:t>
            </w:r>
          </w:p>
        </w:tc>
        <w:tc>
          <w:tcPr>
            <w:tcW w:w="1620" w:type="dxa"/>
            <w:vMerge w:val="restart"/>
            <w:vAlign w:val="center"/>
          </w:tcPr>
          <w:p w:rsidR="009E4384" w:rsidRDefault="00C621DF">
            <w:pPr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z w:val="70"/>
                <w:szCs w:val="44"/>
              </w:rPr>
              <w:t>文件</w:t>
            </w:r>
          </w:p>
        </w:tc>
      </w:tr>
      <w:tr w:rsidR="009E4384">
        <w:tc>
          <w:tcPr>
            <w:tcW w:w="7411" w:type="dxa"/>
          </w:tcPr>
          <w:p w:rsidR="009E4384" w:rsidRDefault="00C621DF">
            <w:pPr>
              <w:jc w:val="distribute"/>
              <w:rPr>
                <w:rFonts w:ascii="方正小标宋简体" w:eastAsia="方正小标宋简体"/>
                <w:color w:val="FF0000"/>
                <w:spacing w:val="-5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株洲市社会科学界联合会</w:t>
            </w:r>
          </w:p>
        </w:tc>
        <w:tc>
          <w:tcPr>
            <w:tcW w:w="1620" w:type="dxa"/>
            <w:vMerge/>
          </w:tcPr>
          <w:p w:rsidR="009E4384" w:rsidRDefault="009E4384">
            <w:pPr>
              <w:jc w:val="distribute"/>
              <w:rPr>
                <w:rFonts w:ascii="方正小标宋简体" w:eastAsia="方正小标宋简体"/>
                <w:color w:val="FF0000"/>
                <w:sz w:val="70"/>
                <w:szCs w:val="44"/>
              </w:rPr>
            </w:pPr>
          </w:p>
        </w:tc>
      </w:tr>
      <w:tr w:rsidR="009E4384">
        <w:tc>
          <w:tcPr>
            <w:tcW w:w="7411" w:type="dxa"/>
          </w:tcPr>
          <w:p w:rsidR="009E4384" w:rsidRDefault="00C621DF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z w:val="48"/>
                <w:szCs w:val="44"/>
              </w:rPr>
              <w:t>株洲市教育局</w:t>
            </w:r>
          </w:p>
        </w:tc>
        <w:tc>
          <w:tcPr>
            <w:tcW w:w="1620" w:type="dxa"/>
            <w:vMerge/>
          </w:tcPr>
          <w:p w:rsidR="009E4384" w:rsidRDefault="009E4384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  <w:tr w:rsidR="009E4384">
        <w:tc>
          <w:tcPr>
            <w:tcW w:w="7411" w:type="dxa"/>
          </w:tcPr>
          <w:p w:rsidR="009E4384" w:rsidRDefault="00C621DF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45"/>
                <w:sz w:val="48"/>
                <w:szCs w:val="44"/>
              </w:rPr>
              <w:t>湖南（株洲）职业教育科技园管理办公室</w:t>
            </w:r>
          </w:p>
        </w:tc>
        <w:tc>
          <w:tcPr>
            <w:tcW w:w="1620" w:type="dxa"/>
            <w:vMerge/>
          </w:tcPr>
          <w:p w:rsidR="009E4384" w:rsidRDefault="009E4384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  <w:tr w:rsidR="009E4384">
        <w:tc>
          <w:tcPr>
            <w:tcW w:w="7411" w:type="dxa"/>
          </w:tcPr>
          <w:p w:rsidR="009E4384" w:rsidRDefault="00C621DF">
            <w:pPr>
              <w:jc w:val="distribute"/>
              <w:rPr>
                <w:rFonts w:ascii="方正小标宋简体" w:eastAsia="方正小标宋简体"/>
                <w:color w:val="FF0000"/>
                <w:sz w:val="48"/>
                <w:szCs w:val="44"/>
              </w:rPr>
            </w:pPr>
            <w:r>
              <w:rPr>
                <w:rFonts w:ascii="方正小标宋简体" w:eastAsia="方正小标宋简体" w:hint="eastAsia"/>
                <w:color w:val="FF0000"/>
                <w:spacing w:val="-50"/>
                <w:sz w:val="48"/>
                <w:szCs w:val="44"/>
              </w:rPr>
              <w:t>株洲市职业教育协会（产教融合联盟）</w:t>
            </w:r>
          </w:p>
        </w:tc>
        <w:tc>
          <w:tcPr>
            <w:tcW w:w="1620" w:type="dxa"/>
            <w:vMerge/>
          </w:tcPr>
          <w:p w:rsidR="009E4384" w:rsidRDefault="009E4384">
            <w:pPr>
              <w:jc w:val="distribute"/>
              <w:rPr>
                <w:rFonts w:ascii="方正小标宋简体" w:eastAsia="方正小标宋简体"/>
                <w:color w:val="FF0000"/>
                <w:sz w:val="44"/>
                <w:szCs w:val="44"/>
              </w:rPr>
            </w:pPr>
          </w:p>
        </w:tc>
      </w:tr>
    </w:tbl>
    <w:p w:rsidR="009E4384" w:rsidRDefault="009E4384"/>
    <w:p w:rsidR="009E4384" w:rsidRDefault="009E4384">
      <w:pPr>
        <w:jc w:val="center"/>
        <w:rPr>
          <w:rFonts w:ascii="仿宋_GB2312" w:eastAsia="仿宋_GB2312"/>
          <w:sz w:val="32"/>
          <w:szCs w:val="32"/>
        </w:rPr>
      </w:pPr>
    </w:p>
    <w:p w:rsidR="009E4384" w:rsidRDefault="00C621D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株社规评〔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E4384" w:rsidRDefault="00C621DF">
      <w:pPr>
        <w:spacing w:line="240" w:lineRule="exact"/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 xml:space="preserve">                                                                     </w:t>
      </w:r>
    </w:p>
    <w:p w:rsidR="009E4384" w:rsidRDefault="009E4384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</w:p>
    <w:p w:rsidR="009E4384" w:rsidRDefault="00C621DF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  <w:r>
        <w:rPr>
          <w:rFonts w:ascii="方正小标宋简体" w:eastAsia="方正小标宋简体" w:hint="eastAsia"/>
          <w:spacing w:val="20"/>
          <w:sz w:val="38"/>
          <w:szCs w:val="44"/>
        </w:rPr>
        <w:t>关于</w:t>
      </w:r>
      <w:r>
        <w:rPr>
          <w:rFonts w:ascii="方正小标宋简体" w:eastAsia="方正小标宋简体" w:hint="eastAsia"/>
          <w:spacing w:val="20"/>
          <w:sz w:val="38"/>
          <w:szCs w:val="44"/>
        </w:rPr>
        <w:t>开展</w:t>
      </w:r>
      <w:r>
        <w:rPr>
          <w:rFonts w:ascii="方正小标宋简体" w:eastAsia="方正小标宋简体" w:hint="eastAsia"/>
          <w:spacing w:val="20"/>
          <w:sz w:val="38"/>
          <w:szCs w:val="44"/>
        </w:rPr>
        <w:t>20</w:t>
      </w:r>
      <w:r>
        <w:rPr>
          <w:rFonts w:ascii="方正小标宋简体" w:eastAsia="方正小标宋简体" w:hint="eastAsia"/>
          <w:spacing w:val="20"/>
          <w:sz w:val="38"/>
          <w:szCs w:val="44"/>
        </w:rPr>
        <w:t>22</w:t>
      </w:r>
      <w:r>
        <w:rPr>
          <w:rFonts w:ascii="方正小标宋简体" w:eastAsia="方正小标宋简体" w:hint="eastAsia"/>
          <w:spacing w:val="20"/>
          <w:sz w:val="38"/>
          <w:szCs w:val="44"/>
        </w:rPr>
        <w:t>年度株洲市社科</w:t>
      </w:r>
    </w:p>
    <w:p w:rsidR="009E4384" w:rsidRDefault="00C621DF">
      <w:pPr>
        <w:spacing w:line="560" w:lineRule="exact"/>
        <w:jc w:val="center"/>
        <w:rPr>
          <w:rFonts w:ascii="方正小标宋简体" w:eastAsia="方正小标宋简体"/>
          <w:spacing w:val="20"/>
          <w:sz w:val="38"/>
          <w:szCs w:val="44"/>
        </w:rPr>
      </w:pPr>
      <w:r>
        <w:rPr>
          <w:rFonts w:ascii="方正小标宋简体" w:eastAsia="方正小标宋简体" w:hint="eastAsia"/>
          <w:spacing w:val="20"/>
          <w:sz w:val="38"/>
          <w:szCs w:val="44"/>
        </w:rPr>
        <w:t>职教专项课题</w:t>
      </w:r>
      <w:r>
        <w:rPr>
          <w:rFonts w:ascii="方正小标宋简体" w:eastAsia="方正小标宋简体" w:hint="eastAsia"/>
          <w:spacing w:val="20"/>
          <w:sz w:val="38"/>
          <w:szCs w:val="44"/>
        </w:rPr>
        <w:t>研究</w:t>
      </w:r>
      <w:r>
        <w:rPr>
          <w:rFonts w:ascii="方正小标宋简体" w:eastAsia="方正小标宋简体" w:hint="eastAsia"/>
          <w:spacing w:val="20"/>
          <w:sz w:val="38"/>
          <w:szCs w:val="44"/>
        </w:rPr>
        <w:t>的通知</w:t>
      </w:r>
    </w:p>
    <w:p w:rsidR="009E4384" w:rsidRDefault="009E4384">
      <w:pPr>
        <w:spacing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</w:p>
    <w:p w:rsidR="009E4384" w:rsidRDefault="00C621DF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市直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机关有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关单位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，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各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在株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高等院校、市委党校科研（社科）处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，各市级社科类社会组织、社科普及基地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：</w:t>
      </w:r>
    </w:p>
    <w:p w:rsidR="009E4384" w:rsidRDefault="00C621DF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为</w:t>
      </w:r>
      <w:r>
        <w:rPr>
          <w:rFonts w:ascii="仿宋_GB2312" w:eastAsia="仿宋_GB2312" w:hAnsi="Adobe 仿宋 Std R" w:hint="eastAsia"/>
          <w:sz w:val="32"/>
          <w:szCs w:val="32"/>
        </w:rPr>
        <w:t>进一步推动我市职业教育高质量发展，充分发挥高职院校服务“三高四新”战略作用，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株洲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成果规划评审委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、株洲市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社会科学界联合会、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株洲市教育局、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湖南（株洲）职业教育科技园管理办公室、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株洲市职业教育协会（产教融合联盟）决定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，面向全市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年度社科职教专项课题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研究申报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现将有关事项通知如下：</w:t>
      </w:r>
    </w:p>
    <w:p w:rsidR="009E4384" w:rsidRDefault="00C621DF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申报对象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全市哲学社会科学工作者。</w:t>
      </w:r>
    </w:p>
    <w:p w:rsidR="009E4384" w:rsidRDefault="00C621DF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申报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时间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从即日起开始接受申报，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截止时间为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三、选题指南（此为研究方向，</w:t>
      </w:r>
      <w:r>
        <w:rPr>
          <w:rFonts w:ascii="黑体" w:eastAsia="黑体" w:hAnsi="宋体" w:cs="宋体"/>
          <w:bCs/>
          <w:color w:val="000000"/>
          <w:kern w:val="0"/>
          <w:sz w:val="32"/>
          <w:szCs w:val="32"/>
        </w:rPr>
        <w:t>题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目可自拟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）</w:t>
      </w:r>
    </w:p>
    <w:p w:rsidR="009E4384" w:rsidRDefault="00C621D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（一）重点课题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职业教育服务“制造名城、幸福株洲”战略研究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</w:t>
      </w:r>
      <w:r>
        <w:rPr>
          <w:rFonts w:ascii="仿宋_GB2312" w:eastAsia="仿宋_GB2312" w:hAnsi="仿宋_GB2312" w:cs="仿宋_GB2312"/>
          <w:sz w:val="32"/>
          <w:szCs w:val="32"/>
        </w:rPr>
        <w:t>高职</w:t>
      </w:r>
      <w:r>
        <w:rPr>
          <w:rFonts w:ascii="仿宋_GB2312" w:eastAsia="仿宋_GB2312" w:hAnsi="仿宋_GB2312" w:cs="仿宋_GB2312" w:hint="eastAsia"/>
          <w:sz w:val="32"/>
          <w:szCs w:val="32"/>
        </w:rPr>
        <w:t>院校资源优势</w:t>
      </w:r>
      <w:r>
        <w:rPr>
          <w:rFonts w:ascii="仿宋_GB2312" w:eastAsia="仿宋_GB2312" w:hAnsi="仿宋_GB2312" w:cs="仿宋_GB2312"/>
          <w:sz w:val="32"/>
          <w:szCs w:val="32"/>
        </w:rPr>
        <w:t>帮</w:t>
      </w:r>
      <w:r>
        <w:rPr>
          <w:rFonts w:ascii="仿宋_GB2312" w:eastAsia="仿宋_GB2312" w:hAnsi="仿宋_GB2312" w:cs="仿宋_GB2312" w:hint="eastAsia"/>
          <w:sz w:val="32"/>
          <w:szCs w:val="32"/>
        </w:rPr>
        <w:t>扶</w:t>
      </w:r>
      <w:r>
        <w:rPr>
          <w:rFonts w:ascii="仿宋_GB2312" w:eastAsia="仿宋_GB2312" w:hAnsi="仿宋_GB2312" w:cs="仿宋_GB2312"/>
          <w:sz w:val="32"/>
          <w:szCs w:val="32"/>
        </w:rPr>
        <w:t>中职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实践与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基于产教融合的产业学院建设与运行机制研究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株洲市</w:t>
      </w:r>
      <w:r>
        <w:rPr>
          <w:rFonts w:ascii="仿宋_GB2312" w:eastAsia="仿宋_GB2312" w:hAnsi="仿宋_GB2312" w:cs="仿宋_GB2312"/>
          <w:sz w:val="32"/>
          <w:szCs w:val="32"/>
        </w:rPr>
        <w:t>中等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职业教育质量</w:t>
      </w:r>
      <w:r>
        <w:rPr>
          <w:rFonts w:ascii="仿宋_GB2312" w:eastAsia="仿宋_GB2312" w:hAnsi="仿宋_GB2312" w:cs="仿宋_GB2312"/>
          <w:sz w:val="32"/>
          <w:szCs w:val="32"/>
        </w:rPr>
        <w:t>年度报告</w:t>
      </w:r>
    </w:p>
    <w:p w:rsidR="009E4384" w:rsidRDefault="00C621D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（二）一般课题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加强党对职业教育全面领导研究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职业院校“三全育人”实践与研究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产业转型升级背景下的株洲市职业人才供需研究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高职“双高学校”建设研究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中职“双优学校”建设研究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  <w:szCs w:val="32"/>
        </w:rPr>
        <w:t>职教园区高职帮扶中职高质量发展研究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  <w:szCs w:val="32"/>
        </w:rPr>
        <w:t>社区学院高质量发展策略研究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株洲市职业教育讲师团高质量建设研究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“双师工作室”高质量建设研究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县域职业教育与乡村振兴研究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扩充公办中职学校优质学位研究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职业院校办学条件达标方案研究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民办职业教育提质发展研究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职业院校股份制、混合所有制改革研究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中高职衔接人才培养研究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职业教育高质量培训体系研究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中等职业教育与普通高中教育互通机制研究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职业教育推进“三教”改革研究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职业教育教学资源库建设和使用研究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职业学校精品课程建设与研究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职业院校思想政治教育教学能力提升研究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职业教育评价机制研究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职业院校“双师型”教师队伍建设研究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“岗课赛证”综合育人机制研究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职业教育信息化研究</w:t>
      </w:r>
    </w:p>
    <w:p w:rsidR="009E4384" w:rsidRDefault="00C621D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职业教育国际化研究</w:t>
      </w:r>
    </w:p>
    <w:p w:rsidR="009E4384" w:rsidRDefault="00C621DF">
      <w:pPr>
        <w:spacing w:line="60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有关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要求</w:t>
      </w:r>
    </w:p>
    <w:p w:rsidR="009E4384" w:rsidRDefault="00C621DF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课题研究实行课题负责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人制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，课题组确定</w:t>
      </w:r>
      <w:r>
        <w:rPr>
          <w:rFonts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名课题负责人主持课题研究工作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，每人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限主持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项课题，课题组成员不超过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人。</w:t>
      </w:r>
    </w:p>
    <w:p w:rsidR="009E4384" w:rsidRDefault="00C621DF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课题研究时限为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拟设重点课题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项，一般资助课题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项，一般立项课题若干项。其中，每项重点课题研究经费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元，每项一般资助课题研究经费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元，一般立项课题评选若干优秀课题给予适当经费资助。</w:t>
      </w:r>
    </w:p>
    <w:p w:rsidR="009E4384" w:rsidRDefault="00C621DF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申报者请到株洲市社科联网站（株洲社科网）下载相关表格，按照要求提交课题申请表，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所有申报材料须报送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份纸质文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档，并按要求发送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电子文档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五</w:t>
      </w:r>
      <w:r>
        <w:rPr>
          <w:rFonts w:ascii="黑体" w:eastAsia="黑体" w:hAnsi="仿宋_GB2312" w:cs="仿宋_GB2312" w:hint="eastAsia"/>
          <w:sz w:val="32"/>
          <w:szCs w:val="32"/>
        </w:rPr>
        <w:t>、联系方式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2868042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zzshkx@163.com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玉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办公地址：株洲市天元区天台路</w:t>
      </w:r>
      <w:r>
        <w:rPr>
          <w:rFonts w:ascii="仿宋_GB2312" w:eastAsia="仿宋_GB2312" w:hAnsi="仿宋_GB2312" w:cs="仿宋_GB2312" w:hint="eastAsia"/>
          <w:sz w:val="32"/>
          <w:szCs w:val="32"/>
        </w:rPr>
        <w:t>308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:rsidR="009E4384" w:rsidRDefault="00C621D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年度株洲市社科职教专项课题申请表</w:t>
      </w:r>
    </w:p>
    <w:p w:rsidR="009E4384" w:rsidRDefault="009E438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E4384" w:rsidRDefault="00C621DF">
      <w:pPr>
        <w:pStyle w:val="Style3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窗体顶端</w:t>
      </w:r>
    </w:p>
    <w:p w:rsidR="009E4384" w:rsidRDefault="009E438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4123" w:tblpY="246"/>
        <w:tblW w:w="0" w:type="auto"/>
        <w:tblLayout w:type="fixed"/>
        <w:tblLook w:val="04A0" w:firstRow="1" w:lastRow="0" w:firstColumn="1" w:lastColumn="0" w:noHBand="0" w:noVBand="1"/>
      </w:tblPr>
      <w:tblGrid>
        <w:gridCol w:w="5631"/>
      </w:tblGrid>
      <w:tr w:rsidR="009E4384">
        <w:trPr>
          <w:trHeight w:val="463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株洲市社会科学成果规划评审委员会</w:t>
            </w:r>
          </w:p>
        </w:tc>
      </w:tr>
      <w:tr w:rsidR="009E4384">
        <w:trPr>
          <w:trHeight w:val="471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株洲市社会科学界联合会</w:t>
            </w:r>
          </w:p>
        </w:tc>
      </w:tr>
      <w:tr w:rsidR="009E4384">
        <w:trPr>
          <w:trHeight w:val="254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株洲市教育局</w:t>
            </w:r>
          </w:p>
        </w:tc>
      </w:tr>
      <w:tr w:rsidR="009E4384">
        <w:trPr>
          <w:trHeight w:val="254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湖南（株洲）职业教育科技园管理办公室</w:t>
            </w:r>
          </w:p>
        </w:tc>
      </w:tr>
      <w:tr w:rsidR="009E4384">
        <w:trPr>
          <w:trHeight w:val="254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distribut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株洲市职业教育协会（产教融合联盟）</w:t>
            </w:r>
          </w:p>
        </w:tc>
      </w:tr>
      <w:tr w:rsidR="009E4384">
        <w:trPr>
          <w:trHeight w:val="254"/>
        </w:trPr>
        <w:tc>
          <w:tcPr>
            <w:tcW w:w="5631" w:type="dxa"/>
          </w:tcPr>
          <w:p w:rsidR="009E4384" w:rsidRDefault="00C621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9E4384" w:rsidRDefault="009E438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9E4384" w:rsidRDefault="009E4384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</w:p>
    <w:p w:rsidR="009E4384" w:rsidRDefault="009E4384" w:rsidP="001A000D">
      <w:pPr>
        <w:spacing w:after="24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9E4384">
      <w:footerReference w:type="default" r:id="rId9"/>
      <w:pgSz w:w="11906" w:h="16838"/>
      <w:pgMar w:top="1701" w:right="1418" w:bottom="1701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F" w:rsidRDefault="00C621DF">
      <w:r>
        <w:separator/>
      </w:r>
    </w:p>
  </w:endnote>
  <w:endnote w:type="continuationSeparator" w:id="0">
    <w:p w:rsidR="00C621DF" w:rsidRDefault="00C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charset w:val="86"/>
    <w:family w:val="roman"/>
    <w:pitch w:val="default"/>
    <w:sig w:usb0="00000001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84" w:rsidRDefault="00C621D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E4384" w:rsidRDefault="00C621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A000D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style="position:absolute;margin-left:92.8pt;margin-top:0;width:2in;height:2in;z-index:251658240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KoE&#10;8PSoAQAALQ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9E4384" w:rsidRDefault="00C621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A000D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F" w:rsidRDefault="00C621DF">
      <w:r>
        <w:separator/>
      </w:r>
    </w:p>
  </w:footnote>
  <w:footnote w:type="continuationSeparator" w:id="0">
    <w:p w:rsidR="00C621DF" w:rsidRDefault="00C6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84"/>
    <w:rsid w:val="001A000D"/>
    <w:rsid w:val="009E4384"/>
    <w:rsid w:val="00C621DF"/>
    <w:rsid w:val="4B182DA6"/>
    <w:rsid w:val="69E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株洲市社科联刘合群</dc:creator>
  <cp:lastModifiedBy>27247181@qq.com</cp:lastModifiedBy>
  <cp:revision>3</cp:revision>
  <cp:lastPrinted>2022-03-15T01:49:00Z</cp:lastPrinted>
  <dcterms:created xsi:type="dcterms:W3CDTF">2020-12-29T01:52:00Z</dcterms:created>
  <dcterms:modified xsi:type="dcterms:W3CDTF">2022-03-15T06:25:00Z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6FDC496303F64BC08739549589AC9E8D</vt:lpwstr>
  </property>
</Properties>
</file>